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C48" w:rsidRDefault="005E0C48" w:rsidP="005E0C48">
      <w:pPr>
        <w:tabs>
          <w:tab w:val="left" w:pos="198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Направления  расходования  средств</w:t>
      </w:r>
      <w:r w:rsidR="004E477C">
        <w:rPr>
          <w:rFonts w:ascii="Times New Roman" w:hAnsi="Times New Roman" w:cs="Times New Roman"/>
          <w:sz w:val="24"/>
          <w:szCs w:val="24"/>
        </w:rPr>
        <w:t>.</w:t>
      </w:r>
    </w:p>
    <w:p w:rsidR="005E0C48" w:rsidRDefault="005E0C48" w:rsidP="005E0C48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полученных в форме субсидий из федерального бюджета юридическим лицам в рамках реализации мероприятия «Создание сети школ, реализующих инновационные программы для отработки новых технологий и содержания обучения и воспитания, через конкурсную поддержку школьных инициатив и сетевых проектов» ведомственной целевой программы  «Развитие современных механизмов и технологий дошкольного и общего образования»  государственной программы Российской Федерации в 2020 году.</w:t>
      </w:r>
      <w:proofErr w:type="gramEnd"/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5E0C48" w:rsidTr="005E0C48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 расходов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расходов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</w:tr>
      <w:tr w:rsidR="005E0C48" w:rsidTr="005E0C48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Выплата персоналу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Выплата заработной платы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внебюджетных источников</w:t>
            </w:r>
          </w:p>
        </w:tc>
      </w:tr>
      <w:tr w:rsidR="005E0C48" w:rsidTr="005E0C48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Закупка работ и услуг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Оплата работы эксперта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внебюджетных источников</w:t>
            </w:r>
          </w:p>
        </w:tc>
      </w:tr>
      <w:tr w:rsidR="005E0C48" w:rsidTr="005E0C48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Закупка работ и услуг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Монтаж и сборка оборудования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5E0C48" w:rsidTr="005E0C48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Закупка непроизводственных активов, нематериальных активов, нематериальных запасов и основных средств 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Закупка оборудования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5E0C48" w:rsidTr="005E0C48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направления расходов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школьников на   олимпиадах  АНО «Казанский  Открытый  Университет талантов 2.0.»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0C48" w:rsidRDefault="005E0C48">
            <w:pPr>
              <w:tabs>
                <w:tab w:val="left" w:pos="19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</w:tr>
    </w:tbl>
    <w:p w:rsidR="005E0C48" w:rsidRDefault="005E0C48" w:rsidP="005E0C48">
      <w:pPr>
        <w:rPr>
          <w:rFonts w:ascii="Times New Roman" w:hAnsi="Times New Roman" w:cs="Times New Roman"/>
          <w:sz w:val="24"/>
          <w:szCs w:val="24"/>
        </w:rPr>
      </w:pPr>
    </w:p>
    <w:p w:rsidR="005E0C48" w:rsidRDefault="005E0C48" w:rsidP="005E0C48">
      <w:pPr>
        <w:tabs>
          <w:tab w:val="left" w:pos="19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5E0C48" w:rsidRDefault="005E0C48" w:rsidP="005E0C48">
      <w:pPr>
        <w:tabs>
          <w:tab w:val="left" w:pos="19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211673" w:rsidRDefault="00211673"/>
    <w:sectPr w:rsidR="00211673" w:rsidSect="00D11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5E0C48"/>
    <w:rsid w:val="00211673"/>
    <w:rsid w:val="004E477C"/>
    <w:rsid w:val="005E0C48"/>
    <w:rsid w:val="00D118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8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C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4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Учитель</cp:lastModifiedBy>
  <cp:revision>2</cp:revision>
  <dcterms:created xsi:type="dcterms:W3CDTF">2020-10-26T10:30:00Z</dcterms:created>
  <dcterms:modified xsi:type="dcterms:W3CDTF">2020-10-26T10:30:00Z</dcterms:modified>
</cp:coreProperties>
</file>